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入伍学费补偿、贷款代偿网上报名办理</w:t>
      </w:r>
      <w:bookmarkStart w:id="0" w:name="_GoBack"/>
      <w:bookmarkEnd w:id="0"/>
      <w:r>
        <w:rPr>
          <w:rFonts w:hint="eastAsia"/>
          <w:b/>
          <w:bCs/>
          <w:sz w:val="30"/>
          <w:szCs w:val="30"/>
          <w:lang w:val="en-US" w:eastAsia="zh-CN"/>
        </w:rPr>
        <w:t>流程</w:t>
      </w:r>
    </w:p>
    <w:p>
      <w:pPr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第一步 兵役登记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首先打开全国征兵网http://www.gfbzb.gov.cn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1、 首页右侧 点击“</w:t>
      </w:r>
      <w:r>
        <w:rPr>
          <w:rFonts w:hint="eastAsia"/>
          <w:b/>
          <w:bCs/>
          <w:lang w:val="en-US" w:eastAsia="zh-CN"/>
        </w:rPr>
        <w:t>兵役登记（男兵）或（女兵）或（士官报名）</w:t>
      </w:r>
      <w:r>
        <w:rPr>
          <w:rFonts w:hint="eastAsia"/>
          <w:lang w:val="en-US" w:eastAsia="zh-CN"/>
        </w:rPr>
        <w:t>”——“</w:t>
      </w:r>
      <w:r>
        <w:rPr>
          <w:rFonts w:hint="eastAsia"/>
          <w:b/>
          <w:bCs/>
          <w:lang w:val="en-US" w:eastAsia="zh-CN"/>
        </w:rPr>
        <w:t>用户登录</w:t>
      </w:r>
      <w:r>
        <w:rPr>
          <w:rFonts w:hint="default"/>
          <w:lang w:val="en-US" w:eastAsia="zh-CN"/>
        </w:rPr>
        <w:t>”</w:t>
      </w:r>
      <w:r>
        <w:rPr>
          <w:rFonts w:hint="eastAsia"/>
          <w:lang w:val="en-US" w:eastAsia="zh-CN"/>
        </w:rPr>
        <w:t>(已注册过的直接登录，未注册过的点击”</w:t>
      </w:r>
      <w:r>
        <w:rPr>
          <w:rFonts w:hint="eastAsia"/>
          <w:b/>
          <w:bCs/>
          <w:lang w:val="en-US" w:eastAsia="zh-CN"/>
        </w:rPr>
        <w:t>注册</w:t>
      </w:r>
      <w:r>
        <w:rPr>
          <w:rFonts w:hint="eastAsia"/>
          <w:lang w:val="en-US" w:eastAsia="zh-CN"/>
        </w:rPr>
        <w:t>“按钮去注册一个学信网帐号后进行登录）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2、 登录系统以后，是一个崭新的页面，已经登记过的学生请点击“</w:t>
      </w:r>
      <w:r>
        <w:rPr>
          <w:rFonts w:hint="eastAsia"/>
          <w:b/>
          <w:bCs/>
          <w:lang w:val="en-US" w:eastAsia="zh-CN"/>
        </w:rPr>
        <w:t>检验兵役登记信息</w:t>
      </w:r>
      <w:r>
        <w:rPr>
          <w:rFonts w:hint="eastAsia"/>
          <w:lang w:val="en-US" w:eastAsia="zh-CN"/>
        </w:rPr>
        <w:t>”。为进行兵役登记的学生直接开始“</w:t>
      </w:r>
      <w:r>
        <w:rPr>
          <w:rFonts w:hint="eastAsia"/>
          <w:b/>
          <w:bCs/>
          <w:lang w:val="en-US" w:eastAsia="zh-CN"/>
        </w:rPr>
        <w:t>开始兵役登记</w:t>
      </w:r>
      <w:r>
        <w:rPr>
          <w:rFonts w:hint="eastAsia"/>
          <w:lang w:val="en-US" w:eastAsia="zh-CN"/>
        </w:rPr>
        <w:t>”依次填写“</w:t>
      </w:r>
      <w:r>
        <w:rPr>
          <w:rFonts w:hint="eastAsia"/>
          <w:b/>
          <w:bCs/>
          <w:lang w:val="en-US" w:eastAsia="zh-CN"/>
        </w:rPr>
        <w:t>基本信息—学业信息—家庭信息—参军信息</w:t>
      </w:r>
      <w:r>
        <w:rPr>
          <w:rFonts w:hint="eastAsia"/>
          <w:lang w:val="en-US" w:eastAsia="zh-CN"/>
        </w:rPr>
        <w:t>”</w:t>
      </w:r>
    </w:p>
    <w:p>
      <w:pPr>
        <w:jc w:val="both"/>
        <w:rPr>
          <w:rFonts w:hint="eastAsia"/>
          <w:shd w:val="clear" w:color="FFFFFF" w:fill="D9D9D9"/>
          <w:lang w:val="en-US" w:eastAsia="zh-CN"/>
        </w:rPr>
      </w:pPr>
      <w:r>
        <w:rPr>
          <w:rFonts w:hint="eastAsia"/>
          <w:lang w:val="en-US" w:eastAsia="zh-CN"/>
        </w:rPr>
        <w:t xml:space="preserve">     </w:t>
      </w:r>
      <w:r>
        <w:rPr>
          <w:rFonts w:hint="eastAsia"/>
          <w:shd w:val="clear" w:color="FFFFFF" w:fill="D9D9D9"/>
          <w:lang w:val="en-US" w:eastAsia="zh-CN"/>
        </w:rPr>
        <w:t>注意：学历：大专</w:t>
      </w:r>
    </w:p>
    <w:p>
      <w:pPr>
        <w:jc w:val="both"/>
        <w:rPr>
          <w:rFonts w:hint="eastAsia"/>
          <w:shd w:val="clear" w:color="FFFFFF" w:fill="D9D9D9"/>
          <w:lang w:val="en-US" w:eastAsia="zh-CN"/>
        </w:rPr>
      </w:pPr>
      <w:r>
        <w:rPr>
          <w:rFonts w:hint="eastAsia"/>
          <w:shd w:val="clear" w:color="FFFFFF" w:fill="D9D9D9"/>
          <w:lang w:val="en-US" w:eastAsia="zh-CN"/>
        </w:rPr>
        <w:t xml:space="preserve">           学习类型：普通全日制</w:t>
      </w:r>
    </w:p>
    <w:p>
      <w:pPr>
        <w:jc w:val="both"/>
        <w:rPr>
          <w:rFonts w:hint="eastAsia"/>
          <w:shd w:val="clear" w:color="FFFFFF" w:fill="D9D9D9"/>
          <w:lang w:val="en-US" w:eastAsia="zh-CN"/>
        </w:rPr>
      </w:pPr>
      <w:r>
        <w:rPr>
          <w:rFonts w:hint="eastAsia"/>
          <w:shd w:val="clear" w:color="FFFFFF" w:fill="D9D9D9"/>
          <w:lang w:val="en-US" w:eastAsia="zh-CN"/>
        </w:rPr>
        <w:t xml:space="preserve">           学校所在地址：河南郑州中牟县文明路河南交通职业技术学院</w:t>
      </w:r>
    </w:p>
    <w:p>
      <w:pPr>
        <w:jc w:val="both"/>
        <w:rPr>
          <w:rFonts w:hint="eastAsia"/>
          <w:shd w:val="clear" w:color="FFFFFF" w:fill="D9D9D9"/>
          <w:lang w:val="en-US" w:eastAsia="zh-CN"/>
        </w:rPr>
      </w:pPr>
      <w:r>
        <w:rPr>
          <w:rFonts w:hint="eastAsia"/>
          <w:shd w:val="clear" w:color="FFFFFF" w:fill="D9D9D9"/>
          <w:lang w:val="en-US" w:eastAsia="zh-CN"/>
        </w:rPr>
        <w:t xml:space="preserve">           入学日期：如实填写，毕业日期从入学日期往后推3年，选择**年6月30日</w:t>
      </w:r>
    </w:p>
    <w:p>
      <w:pPr>
        <w:jc w:val="both"/>
        <w:rPr>
          <w:rFonts w:hint="eastAsia"/>
          <w:b/>
          <w:bCs/>
          <w:sz w:val="28"/>
          <w:szCs w:val="28"/>
          <w:shd w:val="clear" w:color="auto" w:fill="auto"/>
          <w:lang w:val="en-US" w:eastAsia="zh-CN"/>
        </w:rPr>
      </w:pPr>
      <w:r>
        <w:rPr>
          <w:rFonts w:hint="eastAsia"/>
          <w:b/>
          <w:bCs/>
          <w:sz w:val="28"/>
          <w:szCs w:val="28"/>
          <w:shd w:val="clear" w:color="auto" w:fill="auto"/>
          <w:lang w:val="en-US" w:eastAsia="zh-CN"/>
        </w:rPr>
        <w:t>第二步 应征报名</w:t>
      </w:r>
    </w:p>
    <w:p>
      <w:pPr>
        <w:jc w:val="both"/>
        <w:rPr>
          <w:rFonts w:hint="eastAsia"/>
          <w:b w:val="0"/>
          <w:bCs w:val="0"/>
          <w:shd w:val="clear" w:color="auto" w:fill="auto"/>
          <w:lang w:val="en-US" w:eastAsia="zh-CN"/>
        </w:rPr>
      </w:pPr>
      <w:r>
        <w:rPr>
          <w:rFonts w:hint="eastAsia"/>
          <w:b/>
          <w:bCs/>
          <w:shd w:val="clear" w:color="auto" w:fill="auto"/>
          <w:lang w:val="en-US" w:eastAsia="zh-CN"/>
        </w:rPr>
        <w:t xml:space="preserve">      </w:t>
      </w:r>
      <w:r>
        <w:rPr>
          <w:rFonts w:hint="eastAsia"/>
          <w:b w:val="0"/>
          <w:bCs w:val="0"/>
          <w:shd w:val="clear" w:color="auto" w:fill="auto"/>
          <w:lang w:val="en-US" w:eastAsia="zh-CN"/>
        </w:rPr>
        <w:t>信息填写完毕后会出现“兵役登记并参加2016年应征报名”</w:t>
      </w:r>
    </w:p>
    <w:p>
      <w:pPr>
        <w:jc w:val="both"/>
        <w:rPr>
          <w:rFonts w:hint="eastAsia"/>
          <w:b w:val="0"/>
          <w:bCs w:val="0"/>
          <w:shd w:val="clear" w:color="auto" w:fill="auto"/>
          <w:lang w:val="en-US" w:eastAsia="zh-CN"/>
        </w:rPr>
      </w:pPr>
      <w:r>
        <w:rPr>
          <w:rFonts w:hint="eastAsia"/>
          <w:b w:val="0"/>
          <w:bCs w:val="0"/>
          <w:shd w:val="clear" w:color="auto" w:fill="auto"/>
          <w:lang w:val="en-US" w:eastAsia="zh-CN"/>
        </w:rPr>
        <w:t xml:space="preserve">                          “仅兵役登记，不参加2016年应征报名”</w:t>
      </w:r>
    </w:p>
    <w:p>
      <w:pPr>
        <w:jc w:val="both"/>
        <w:rPr>
          <w:rFonts w:hint="eastAsia"/>
          <w:b w:val="0"/>
          <w:bCs w:val="0"/>
          <w:shd w:val="clear" w:color="auto" w:fill="auto"/>
          <w:lang w:val="en-US" w:eastAsia="zh-CN"/>
        </w:rPr>
      </w:pPr>
      <w:r>
        <w:rPr>
          <w:rFonts w:hint="eastAsia"/>
          <w:b w:val="0"/>
          <w:bCs w:val="0"/>
          <w:shd w:val="clear" w:color="auto" w:fill="auto"/>
          <w:lang w:val="en-US" w:eastAsia="zh-CN"/>
        </w:rPr>
        <w:t xml:space="preserve">      如果今年想入伍的学生就请点击“兵役登记并参加2016年应征报名”，如果想以后年份再入伍的学生请点击 “仅兵役登记，不参加2016年应征报名”。</w:t>
      </w:r>
    </w:p>
    <w:p>
      <w:pPr>
        <w:jc w:val="both"/>
        <w:rPr>
          <w:rFonts w:hint="eastAsia"/>
          <w:b/>
          <w:bCs/>
          <w:sz w:val="28"/>
          <w:szCs w:val="28"/>
          <w:shd w:val="clear" w:color="auto" w:fill="auto"/>
          <w:lang w:val="en-US" w:eastAsia="zh-CN"/>
        </w:rPr>
      </w:pPr>
      <w:r>
        <w:rPr>
          <w:rFonts w:hint="eastAsia"/>
          <w:b w:val="0"/>
          <w:bCs w:val="0"/>
          <w:shd w:val="clear" w:color="auto" w:fill="auto"/>
          <w:lang w:val="en-US" w:eastAsia="zh-CN"/>
        </w:rPr>
        <w:t xml:space="preserve"> </w:t>
      </w:r>
      <w:r>
        <w:rPr>
          <w:rFonts w:hint="eastAsia"/>
          <w:b/>
          <w:bCs/>
          <w:sz w:val="28"/>
          <w:szCs w:val="28"/>
          <w:shd w:val="clear" w:color="auto" w:fill="auto"/>
          <w:lang w:val="en-US" w:eastAsia="zh-CN"/>
        </w:rPr>
        <w:t>第三步 申请学费补偿代偿</w:t>
      </w:r>
    </w:p>
    <w:p>
      <w:pPr>
        <w:jc w:val="both"/>
        <w:rPr>
          <w:rFonts w:hint="eastAsia"/>
          <w:b/>
          <w:bCs/>
          <w:shd w:val="clear" w:color="auto" w:fill="auto"/>
          <w:lang w:val="en-US" w:eastAsia="zh-CN"/>
        </w:rPr>
      </w:pPr>
      <w:r>
        <w:rPr>
          <w:rFonts w:hint="eastAsia"/>
          <w:b/>
          <w:bCs/>
          <w:shd w:val="clear" w:color="auto" w:fill="auto"/>
          <w:lang w:val="en-US" w:eastAsia="zh-CN"/>
        </w:rPr>
        <w:t xml:space="preserve">      </w:t>
      </w:r>
      <w:r>
        <w:rPr>
          <w:rFonts w:hint="eastAsia"/>
          <w:b w:val="0"/>
          <w:bCs w:val="0"/>
          <w:shd w:val="clear" w:color="auto" w:fill="auto"/>
          <w:lang w:val="en-US" w:eastAsia="zh-CN"/>
        </w:rPr>
        <w:t>参加应征入伍的学生都需要申请学费补偿代偿，完成网上报名后，点击</w:t>
      </w:r>
      <w:r>
        <w:rPr>
          <w:rFonts w:hint="eastAsia"/>
          <w:b/>
          <w:bCs/>
          <w:shd w:val="clear" w:color="auto" w:fill="auto"/>
          <w:lang w:val="en-US" w:eastAsia="zh-CN"/>
        </w:rPr>
        <w:t>“返回首页”</w:t>
      </w:r>
    </w:p>
    <w:p>
      <w:pPr>
        <w:jc w:val="both"/>
        <w:rPr>
          <w:rFonts w:hint="eastAsia"/>
          <w:b w:val="0"/>
          <w:bCs w:val="0"/>
          <w:shd w:val="clear" w:color="auto" w:fill="auto"/>
          <w:lang w:val="en-US" w:eastAsia="zh-CN"/>
        </w:rPr>
      </w:pPr>
      <w:r>
        <w:rPr>
          <w:rFonts w:hint="eastAsia"/>
          <w:b w:val="0"/>
          <w:bCs w:val="0"/>
          <w:shd w:val="clear" w:color="auto" w:fill="auto"/>
          <w:lang w:val="en-US" w:eastAsia="zh-CN"/>
        </w:rPr>
        <w:t>后点击</w:t>
      </w:r>
      <w:r>
        <w:rPr>
          <w:rFonts w:hint="eastAsia"/>
          <w:b/>
          <w:bCs/>
          <w:shd w:val="clear" w:color="auto" w:fill="auto"/>
          <w:lang w:val="en-US" w:eastAsia="zh-CN"/>
        </w:rPr>
        <w:t>“学费补偿代偿”</w:t>
      </w:r>
      <w:r>
        <w:rPr>
          <w:rFonts w:hint="eastAsia"/>
          <w:b w:val="0"/>
          <w:bCs w:val="0"/>
          <w:shd w:val="clear" w:color="auto" w:fill="auto"/>
          <w:lang w:val="en-US" w:eastAsia="zh-CN"/>
        </w:rPr>
        <w:t>。</w:t>
      </w:r>
    </w:p>
    <w:p>
      <w:pPr>
        <w:jc w:val="both"/>
        <w:rPr>
          <w:rFonts w:hint="eastAsia"/>
          <w:b w:val="0"/>
          <w:bCs w:val="0"/>
          <w:shd w:val="clear" w:color="auto" w:fill="auto"/>
          <w:lang w:val="en-US" w:eastAsia="zh-CN"/>
        </w:rPr>
      </w:pPr>
      <w:r>
        <w:rPr>
          <w:rFonts w:hint="eastAsia"/>
          <w:b w:val="0"/>
          <w:bCs w:val="0"/>
          <w:shd w:val="clear" w:color="auto" w:fill="auto"/>
          <w:lang w:val="en-US" w:eastAsia="zh-CN"/>
        </w:rPr>
        <w:t xml:space="preserve">   </w:t>
      </w:r>
      <w:r>
        <w:rPr>
          <w:rFonts w:hint="eastAsia"/>
          <w:b/>
          <w:bCs/>
          <w:shd w:val="clear" w:color="auto" w:fill="auto"/>
          <w:lang w:val="en-US" w:eastAsia="zh-CN"/>
        </w:rPr>
        <w:t xml:space="preserve"> 1、填写学费补偿代偿信息。</w:t>
      </w:r>
    </w:p>
    <w:p>
      <w:pPr>
        <w:ind w:firstLine="420"/>
        <w:jc w:val="both"/>
        <w:rPr>
          <w:rFonts w:hint="eastAsia" w:ascii="Arial" w:hAnsi="Arial" w:cs="Arial"/>
          <w:b w:val="0"/>
          <w:bCs w:val="0"/>
          <w:shd w:val="clear" w:color="FFFFFF" w:fill="D9D9D9"/>
          <w:lang w:val="en-US" w:eastAsia="zh-CN"/>
        </w:rPr>
      </w:pPr>
      <w:r>
        <w:rPr>
          <w:rFonts w:hint="eastAsia"/>
          <w:b w:val="0"/>
          <w:bCs w:val="0"/>
          <w:shd w:val="clear" w:color="auto" w:fill="auto"/>
          <w:lang w:val="en-US" w:eastAsia="zh-CN"/>
        </w:rPr>
        <w:t>注意：</w:t>
      </w:r>
      <w:r>
        <w:rPr>
          <w:rFonts w:hint="eastAsia"/>
          <w:b w:val="0"/>
          <w:bCs w:val="0"/>
          <w:shd w:val="clear" w:color="FFFFFF" w:fill="D9D9D9"/>
          <w:lang w:val="en-US" w:eastAsia="zh-CN"/>
        </w:rPr>
        <w:t>应缴学费总额=每年学费（各专业不同）</w:t>
      </w:r>
      <w:r>
        <w:rPr>
          <w:rFonts w:hint="default" w:ascii="Arial" w:hAnsi="Arial" w:cs="Arial"/>
          <w:b w:val="0"/>
          <w:bCs w:val="0"/>
          <w:shd w:val="clear" w:color="FFFFFF" w:fill="D9D9D9"/>
          <w:lang w:val="en-US" w:eastAsia="zh-CN"/>
        </w:rPr>
        <w:t>×</w:t>
      </w:r>
      <w:r>
        <w:rPr>
          <w:rFonts w:hint="eastAsia" w:ascii="Arial" w:hAnsi="Arial" w:cs="Arial"/>
          <w:b w:val="0"/>
          <w:bCs w:val="0"/>
          <w:shd w:val="clear" w:color="FFFFFF" w:fill="D9D9D9"/>
          <w:lang w:val="en-US" w:eastAsia="zh-CN"/>
        </w:rPr>
        <w:t>已读就学年数。例：汽车运用技术15级应缴学费总额为3600元/学年</w:t>
      </w:r>
      <w:r>
        <w:rPr>
          <w:rFonts w:hint="default" w:ascii="Arial" w:hAnsi="Arial" w:cs="Arial"/>
          <w:b w:val="0"/>
          <w:bCs w:val="0"/>
          <w:shd w:val="clear" w:color="FFFFFF" w:fill="D9D9D9"/>
          <w:lang w:val="en-US" w:eastAsia="zh-CN"/>
        </w:rPr>
        <w:t>×</w:t>
      </w:r>
      <w:r>
        <w:rPr>
          <w:rFonts w:hint="eastAsia" w:ascii="Arial" w:hAnsi="Arial" w:cs="Arial"/>
          <w:b w:val="0"/>
          <w:bCs w:val="0"/>
          <w:shd w:val="clear" w:color="FFFFFF" w:fill="D9D9D9"/>
          <w:lang w:val="en-US" w:eastAsia="zh-CN"/>
        </w:rPr>
        <w:t>1学年=3600元；汽车运用技术14级应缴学费总额为3600元/学年</w:t>
      </w:r>
      <w:r>
        <w:rPr>
          <w:rFonts w:hint="default" w:ascii="Arial" w:hAnsi="Arial" w:cs="Arial"/>
          <w:b w:val="0"/>
          <w:bCs w:val="0"/>
          <w:shd w:val="clear" w:color="FFFFFF" w:fill="D9D9D9"/>
          <w:lang w:val="en-US" w:eastAsia="zh-CN"/>
        </w:rPr>
        <w:t>×</w:t>
      </w:r>
      <w:r>
        <w:rPr>
          <w:rFonts w:hint="eastAsia" w:ascii="Arial" w:hAnsi="Arial" w:cs="Arial"/>
          <w:b w:val="0"/>
          <w:bCs w:val="0"/>
          <w:shd w:val="clear" w:color="FFFFFF" w:fill="D9D9D9"/>
          <w:lang w:val="en-US" w:eastAsia="zh-CN"/>
        </w:rPr>
        <w:t>2学年=7200元；汽车运用技术13级应缴学费总额为3600元/学年</w:t>
      </w:r>
      <w:r>
        <w:rPr>
          <w:rFonts w:hint="default" w:ascii="Arial" w:hAnsi="Arial" w:cs="Arial"/>
          <w:b w:val="0"/>
          <w:bCs w:val="0"/>
          <w:shd w:val="clear" w:color="FFFFFF" w:fill="D9D9D9"/>
          <w:lang w:val="en-US" w:eastAsia="zh-CN"/>
        </w:rPr>
        <w:t>×</w:t>
      </w:r>
      <w:r>
        <w:rPr>
          <w:rFonts w:hint="eastAsia" w:ascii="Arial" w:hAnsi="Arial" w:cs="Arial"/>
          <w:b w:val="0"/>
          <w:bCs w:val="0"/>
          <w:shd w:val="clear" w:color="FFFFFF" w:fill="D9D9D9"/>
          <w:lang w:val="en-US" w:eastAsia="zh-CN"/>
        </w:rPr>
        <w:t>3学年=710800元；</w:t>
      </w:r>
    </w:p>
    <w:p>
      <w:pPr>
        <w:numPr>
          <w:ilvl w:val="0"/>
          <w:numId w:val="1"/>
        </w:numPr>
        <w:ind w:firstLine="420"/>
        <w:jc w:val="both"/>
        <w:rPr>
          <w:rFonts w:hint="eastAsia"/>
          <w:b/>
          <w:bCs/>
          <w:shd w:val="clear" w:color="auto" w:fill="auto"/>
          <w:lang w:val="en-US" w:eastAsia="zh-CN"/>
        </w:rPr>
      </w:pPr>
      <w:r>
        <w:rPr>
          <w:rFonts w:hint="eastAsia"/>
          <w:b/>
          <w:bCs/>
          <w:shd w:val="clear" w:color="auto" w:fill="auto"/>
          <w:lang w:val="en-US" w:eastAsia="zh-CN"/>
        </w:rPr>
        <w:t>家庭成员信息（必须填写）</w:t>
      </w:r>
    </w:p>
    <w:p>
      <w:pPr>
        <w:ind w:firstLine="420"/>
        <w:jc w:val="both"/>
        <w:rPr>
          <w:rFonts w:hint="eastAsia" w:ascii="Arial" w:hAnsi="Arial" w:cs="Arial"/>
          <w:b/>
          <w:bCs/>
          <w:shd w:val="clear" w:color="auto" w:fill="auto"/>
          <w:lang w:val="en-US" w:eastAsia="zh-CN"/>
        </w:rPr>
      </w:pPr>
      <w:r>
        <w:rPr>
          <w:rFonts w:hint="eastAsia" w:ascii="Arial" w:hAnsi="Arial" w:cs="Arial"/>
          <w:b/>
          <w:bCs/>
          <w:shd w:val="clear" w:color="auto" w:fill="auto"/>
          <w:lang w:val="en-US" w:eastAsia="zh-CN"/>
        </w:rPr>
        <w:t>3、补偿代偿类型</w:t>
      </w:r>
    </w:p>
    <w:p>
      <w:pPr>
        <w:ind w:firstLine="420"/>
        <w:jc w:val="both"/>
        <w:rPr>
          <w:rFonts w:hint="eastAsia" w:ascii="Arial" w:hAnsi="Arial" w:cs="Arial"/>
          <w:b w:val="0"/>
          <w:bCs w:val="0"/>
          <w:shd w:val="clear" w:color="FFFFFF" w:fill="D9D9D9"/>
          <w:lang w:val="en-US" w:eastAsia="zh-CN"/>
        </w:rPr>
      </w:pPr>
      <w:r>
        <w:rPr>
          <w:rFonts w:hint="eastAsia" w:ascii="Arial" w:hAnsi="Arial" w:cs="Arial"/>
          <w:b w:val="0"/>
          <w:bCs w:val="0"/>
          <w:shd w:val="clear" w:color="auto" w:fill="auto"/>
          <w:lang w:val="en-US" w:eastAsia="zh-CN"/>
        </w:rPr>
        <w:t>注意：</w:t>
      </w:r>
      <w:r>
        <w:rPr>
          <w:rFonts w:hint="eastAsia" w:ascii="Arial" w:hAnsi="Arial" w:cs="Arial"/>
          <w:b w:val="0"/>
          <w:bCs w:val="0"/>
          <w:shd w:val="clear" w:color="FFFFFF" w:fill="D9D9D9"/>
          <w:lang w:val="en-US" w:eastAsia="zh-CN"/>
        </w:rPr>
        <w:t>没有助学贷款的选择“</w:t>
      </w:r>
      <w:r>
        <w:rPr>
          <w:rFonts w:hint="eastAsia" w:ascii="Arial" w:hAnsi="Arial" w:cs="Arial"/>
          <w:b/>
          <w:bCs/>
          <w:shd w:val="clear" w:color="FFFFFF" w:fill="D9D9D9"/>
          <w:lang w:val="en-US" w:eastAsia="zh-CN"/>
        </w:rPr>
        <w:t>学费补偿</w:t>
      </w:r>
      <w:r>
        <w:rPr>
          <w:rFonts w:hint="eastAsia" w:ascii="Arial" w:hAnsi="Arial" w:cs="Arial"/>
          <w:b w:val="0"/>
          <w:bCs w:val="0"/>
          <w:shd w:val="clear" w:color="FFFFFF" w:fill="D9D9D9"/>
          <w:lang w:val="en-US" w:eastAsia="zh-CN"/>
        </w:rPr>
        <w:t>”，全部助学贷款的选择“</w:t>
      </w:r>
      <w:r>
        <w:rPr>
          <w:rFonts w:hint="eastAsia" w:ascii="Arial" w:hAnsi="Arial" w:cs="Arial"/>
          <w:b/>
          <w:bCs/>
          <w:shd w:val="clear" w:color="FFFFFF" w:fill="D9D9D9"/>
          <w:lang w:val="en-US" w:eastAsia="zh-CN"/>
        </w:rPr>
        <w:t>国家助学贷款代偿</w:t>
      </w:r>
      <w:r>
        <w:rPr>
          <w:rFonts w:hint="eastAsia" w:ascii="Arial" w:hAnsi="Arial" w:cs="Arial"/>
          <w:b w:val="0"/>
          <w:bCs w:val="0"/>
          <w:shd w:val="clear" w:color="FFFFFF" w:fill="D9D9D9"/>
          <w:lang w:val="en-US" w:eastAsia="zh-CN"/>
        </w:rPr>
        <w:t>”。</w:t>
      </w:r>
    </w:p>
    <w:p>
      <w:pPr>
        <w:jc w:val="both"/>
        <w:rPr>
          <w:rFonts w:hint="eastAsia"/>
          <w:b/>
          <w:bCs/>
          <w:shd w:val="clear" w:color="FFFFFF" w:fill="D9D9D9"/>
          <w:lang w:val="en-US" w:eastAsia="zh-CN"/>
        </w:rPr>
      </w:pPr>
      <w:r>
        <w:rPr>
          <w:rFonts w:hint="eastAsia"/>
          <w:b w:val="0"/>
          <w:bCs w:val="0"/>
          <w:shd w:val="clear" w:color="FFFFFF" w:fill="D9D9D9"/>
          <w:lang w:val="en-US" w:eastAsia="zh-CN"/>
        </w:rPr>
        <w:t xml:space="preserve">          学校资助部门地址：河南省郑州市中牟县文明路河南交通职业技术学院 学工处。</w:t>
      </w:r>
    </w:p>
    <w:p>
      <w:pPr>
        <w:jc w:val="both"/>
        <w:rPr>
          <w:rFonts w:hint="eastAsia"/>
          <w:b w:val="0"/>
          <w:bCs w:val="0"/>
          <w:shd w:val="clear" w:color="FFFFFF" w:fill="D9D9D9"/>
          <w:lang w:val="en-US" w:eastAsia="zh-CN"/>
        </w:rPr>
      </w:pPr>
      <w:r>
        <w:rPr>
          <w:rFonts w:hint="eastAsia"/>
          <w:b w:val="0"/>
          <w:bCs w:val="0"/>
          <w:shd w:val="clear" w:color="FFFFFF" w:fill="D9D9D9"/>
          <w:lang w:val="en-US" w:eastAsia="zh-CN"/>
        </w:rPr>
        <w:t>信息全部填写完毕后请点击</w:t>
      </w:r>
      <w:r>
        <w:rPr>
          <w:rFonts w:hint="eastAsia"/>
          <w:b/>
          <w:bCs/>
          <w:shd w:val="clear" w:color="FFFFFF" w:fill="D9D9D9"/>
          <w:lang w:val="en-US" w:eastAsia="zh-CN"/>
        </w:rPr>
        <w:t>“确定”</w:t>
      </w:r>
      <w:r>
        <w:rPr>
          <w:rFonts w:hint="eastAsia"/>
          <w:b w:val="0"/>
          <w:bCs w:val="0"/>
          <w:shd w:val="clear" w:color="FFFFFF" w:fill="D9D9D9"/>
          <w:lang w:val="en-US" w:eastAsia="zh-CN"/>
        </w:rPr>
        <w:t>。</w:t>
      </w:r>
    </w:p>
    <w:p>
      <w:pPr>
        <w:jc w:val="both"/>
        <w:rPr>
          <w:rFonts w:hint="eastAsia"/>
          <w:b/>
          <w:bCs/>
          <w:sz w:val="28"/>
          <w:szCs w:val="28"/>
          <w:shd w:val="clear" w:color="auto" w:fill="auto"/>
          <w:lang w:val="en-US" w:eastAsia="zh-CN"/>
        </w:rPr>
      </w:pPr>
      <w:r>
        <w:rPr>
          <w:rFonts w:hint="eastAsia"/>
          <w:b/>
          <w:bCs/>
          <w:sz w:val="28"/>
          <w:szCs w:val="28"/>
          <w:shd w:val="clear" w:color="auto" w:fill="auto"/>
          <w:lang w:val="en-US" w:eastAsia="zh-CN"/>
        </w:rPr>
        <w:t>第四步 打印报表</w:t>
      </w:r>
    </w:p>
    <w:p>
      <w:pPr>
        <w:ind w:firstLine="561"/>
        <w:jc w:val="both"/>
        <w:rPr>
          <w:rFonts w:hint="eastAsia"/>
          <w:b w:val="0"/>
          <w:bCs w:val="0"/>
          <w:sz w:val="21"/>
          <w:szCs w:val="21"/>
          <w:shd w:val="clear" w:color="auto" w:fill="auto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shd w:val="clear" w:color="auto" w:fill="auto"/>
          <w:lang w:val="en-US" w:eastAsia="zh-CN"/>
        </w:rPr>
        <w:t>完成学费补偿申请后，请返回首页，点击页面左侧</w:t>
      </w:r>
      <w:r>
        <w:rPr>
          <w:rFonts w:hint="eastAsia"/>
          <w:b/>
          <w:bCs/>
          <w:sz w:val="21"/>
          <w:szCs w:val="21"/>
          <w:shd w:val="clear" w:color="auto" w:fill="auto"/>
          <w:lang w:val="en-US" w:eastAsia="zh-CN"/>
        </w:rPr>
        <w:t>“打印报表”，</w:t>
      </w:r>
      <w:r>
        <w:rPr>
          <w:rFonts w:hint="eastAsia"/>
          <w:b w:val="0"/>
          <w:bCs w:val="0"/>
          <w:sz w:val="21"/>
          <w:szCs w:val="21"/>
          <w:shd w:val="clear" w:color="auto" w:fill="auto"/>
          <w:lang w:val="en-US" w:eastAsia="zh-CN"/>
        </w:rPr>
        <w:t>进行报表下载打印。</w:t>
      </w:r>
    </w:p>
    <w:p>
      <w:pPr>
        <w:ind w:firstLine="561"/>
        <w:jc w:val="both"/>
        <w:rPr>
          <w:rFonts w:hint="eastAsia"/>
          <w:b w:val="0"/>
          <w:bCs w:val="0"/>
          <w:sz w:val="21"/>
          <w:szCs w:val="21"/>
          <w:shd w:val="clear" w:color="FFFFFF" w:fill="D9D9D9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shd w:val="clear" w:color="auto" w:fill="auto"/>
          <w:lang w:val="en-US" w:eastAsia="zh-CN"/>
        </w:rPr>
        <w:t>注意：</w:t>
      </w:r>
      <w:r>
        <w:rPr>
          <w:rFonts w:hint="eastAsia"/>
          <w:b w:val="0"/>
          <w:bCs w:val="0"/>
          <w:sz w:val="21"/>
          <w:szCs w:val="21"/>
          <w:shd w:val="clear" w:color="FFFFFF" w:fill="D9D9D9"/>
          <w:lang w:val="en-US" w:eastAsia="zh-CN"/>
        </w:rPr>
        <w:t>以在校生及毕业生身份应征入伍打印《高校学生应征入伍学费补偿国家助学贷款代偿申请表》</w:t>
      </w:r>
    </w:p>
    <w:p>
      <w:pPr>
        <w:ind w:firstLine="561"/>
        <w:jc w:val="both"/>
        <w:rPr>
          <w:rFonts w:hint="eastAsia"/>
          <w:b w:val="0"/>
          <w:bCs w:val="0"/>
          <w:sz w:val="21"/>
          <w:szCs w:val="21"/>
          <w:shd w:val="clear" w:color="FFFFFF" w:fill="D9D9D9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shd w:val="clear" w:color="FFFFFF" w:fill="D9D9D9"/>
          <w:lang w:val="en-US" w:eastAsia="zh-CN"/>
        </w:rPr>
        <w:t xml:space="preserve">      退役复学学生打印《高校学生退役复学学费减免申请表》</w:t>
      </w:r>
    </w:p>
    <w:p>
      <w:pPr>
        <w:ind w:firstLine="561"/>
        <w:jc w:val="both"/>
        <w:rPr>
          <w:rFonts w:hint="eastAsia"/>
          <w:b w:val="0"/>
          <w:bCs w:val="0"/>
          <w:sz w:val="21"/>
          <w:szCs w:val="21"/>
          <w:shd w:val="clear" w:color="FFFFFF" w:fill="D9D9D9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shd w:val="clear" w:color="FFFFFF" w:fill="D9D9D9"/>
          <w:lang w:val="en-US" w:eastAsia="zh-CN"/>
        </w:rPr>
        <w:t xml:space="preserve">      以士官身份应征入伍《直接招收为士官的高校学生学费补偿国家助学贷款代偿申请表》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b w:val="0"/>
          <w:bCs w:val="0"/>
          <w:shd w:val="clear" w:color="auto" w:fill="auto"/>
          <w:lang w:val="en-US" w:eastAsia="zh-CN"/>
        </w:rPr>
        <w:t xml:space="preserve">            </w:t>
      </w:r>
      <w:r>
        <w:rPr>
          <w:rFonts w:hint="eastAsia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Lucida Sans">
    <w:panose1 w:val="020B0602030504020204"/>
    <w:charset w:val="00"/>
    <w:family w:val="swiss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61127877">
    <w:nsid w:val="57170AC5"/>
    <w:multiLevelType w:val="singleLevel"/>
    <w:tmpl w:val="57170AC5"/>
    <w:lvl w:ilvl="0" w:tentative="1">
      <w:start w:val="2"/>
      <w:numFmt w:val="decimal"/>
      <w:suff w:val="nothing"/>
      <w:lvlText w:val="%1、"/>
      <w:lvlJc w:val="left"/>
    </w:lvl>
  </w:abstractNum>
  <w:num w:numId="1">
    <w:abstractNumId w:val="146112787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0B555B"/>
    <w:rsid w:val="00892E8B"/>
    <w:rsid w:val="12696400"/>
    <w:rsid w:val="3102709A"/>
    <w:rsid w:val="3D825D81"/>
    <w:rsid w:val="4228101F"/>
    <w:rsid w:val="517C2922"/>
    <w:rsid w:val="56FE39D2"/>
    <w:rsid w:val="59934077"/>
    <w:rsid w:val="599406D3"/>
    <w:rsid w:val="65606A74"/>
    <w:rsid w:val="6D857F6E"/>
    <w:rsid w:val="7C0B555B"/>
    <w:rsid w:val="7FEB44D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2016-04-20T03:35:00Z</dcterms:created>
  <dc:creator>Administrator</dc:creator>
  <cp:lastModifiedBy>Administrator</cp:lastModifiedBy>
  <dcterms:modified xsi:type="dcterms:W3CDTF">2016-05-17T01:40:17Z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